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2D2681" w14:textId="13519977" w:rsidR="00160305" w:rsidRPr="004D2BB9" w:rsidRDefault="00FA55B6"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Student’s name</w:t>
      </w:r>
    </w:p>
    <w:p w14:paraId="3C7924E6" w14:textId="16A978FA" w:rsidR="00FA55B6" w:rsidRPr="004D2BB9" w:rsidRDefault="00FA55B6"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Professor</w:t>
      </w:r>
    </w:p>
    <w:p w14:paraId="4145BC0B" w14:textId="7777E50E" w:rsidR="00FA55B6" w:rsidRPr="004D2BB9" w:rsidRDefault="00FA55B6"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Unit and code</w:t>
      </w:r>
    </w:p>
    <w:p w14:paraId="512B458B" w14:textId="4D9B4CFC" w:rsidR="00FA55B6" w:rsidRPr="004D2BB9" w:rsidRDefault="00FA55B6"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Date</w:t>
      </w:r>
    </w:p>
    <w:p w14:paraId="59E545F9" w14:textId="361F5950" w:rsidR="00FA55B6" w:rsidRPr="004D2BB9" w:rsidRDefault="00FA55B6" w:rsidP="004D2BB9">
      <w:pPr>
        <w:spacing w:line="480" w:lineRule="auto"/>
        <w:jc w:val="center"/>
        <w:rPr>
          <w:rFonts w:ascii="Times New Roman" w:hAnsi="Times New Roman" w:cs="Times New Roman"/>
          <w:sz w:val="24"/>
          <w:szCs w:val="24"/>
        </w:rPr>
      </w:pPr>
      <w:r w:rsidRPr="004D2BB9">
        <w:rPr>
          <w:rFonts w:ascii="Times New Roman" w:hAnsi="Times New Roman" w:cs="Times New Roman"/>
          <w:sz w:val="24"/>
          <w:szCs w:val="24"/>
        </w:rPr>
        <w:t>Comparative Essay</w:t>
      </w:r>
    </w:p>
    <w:p w14:paraId="143C9A02" w14:textId="77777777" w:rsidR="00423FBA" w:rsidRPr="004D2BB9" w:rsidRDefault="00FA55B6"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A close study  of the procedure by which the protagonist</w:t>
      </w:r>
      <w:r w:rsidR="00423FBA" w:rsidRPr="004D2BB9">
        <w:rPr>
          <w:rFonts w:ascii="Times New Roman" w:hAnsi="Times New Roman" w:cs="Times New Roman"/>
          <w:sz w:val="24"/>
          <w:szCs w:val="24"/>
        </w:rPr>
        <w:t xml:space="preserve"> john Steinbeck of</w:t>
      </w:r>
      <w:r w:rsidRPr="004D2BB9">
        <w:rPr>
          <w:rFonts w:ascii="Times New Roman" w:hAnsi="Times New Roman" w:cs="Times New Roman"/>
          <w:sz w:val="24"/>
          <w:szCs w:val="24"/>
        </w:rPr>
        <w:t xml:space="preserve"> Chrysanthemums</w:t>
      </w:r>
      <w:r w:rsidR="00423FBA" w:rsidRPr="004D2BB9">
        <w:rPr>
          <w:rFonts w:ascii="Times New Roman" w:hAnsi="Times New Roman" w:cs="Times New Roman"/>
          <w:sz w:val="24"/>
          <w:szCs w:val="24"/>
        </w:rPr>
        <w:t xml:space="preserve">  and Arienne Rich of the poem Power reveals that the two protagonists use their work of art to demonstrate some of the current issues in the world which are similar in both the two works. The various themes that are described by the two protagonists reveal some comparisons and contrast. This paper explores some of the comparison that has been illustrated in the two works of art.</w:t>
      </w:r>
    </w:p>
    <w:p w14:paraId="6BB22FB8" w14:textId="774CAA99" w:rsidR="00FA55B6" w:rsidRPr="004D2BB9" w:rsidRDefault="00423FBA"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Both the two protagonists express the theme of feminity in their works. John Steinbeck, in his Chysanthemums, his overall work symbolizes the role of a woma in the society</w:t>
      </w:r>
      <w:r w:rsidR="00974C2B" w:rsidRPr="004D2BB9">
        <w:rPr>
          <w:rFonts w:ascii="Times New Roman" w:hAnsi="Times New Roman" w:cs="Times New Roman"/>
          <w:sz w:val="24"/>
          <w:szCs w:val="24"/>
        </w:rPr>
        <w:t xml:space="preserve">. Elisa’s role as a woman is to bring up children and hse is described as to have power over her sexuality. According to the author, Elusa gets annoyed  with her life since she has no child in her arriage and she does not have aromantic encounter in her marriage. Her husband, Henry, does not take care of her responsibilities especially the conjugal rights. Elisa makes up her mind to change but her hopes vanishes once she encounters chrysanthemums in the road. </w:t>
      </w:r>
    </w:p>
    <w:p w14:paraId="53399868" w14:textId="404D65DD" w:rsidR="00974C2B" w:rsidRPr="004D2BB9" w:rsidRDefault="00974C2B"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The poem ‘Power’ Rich expresses the various pieces that show the rghts of women in the society. In the Snapshoyts of the Daughter in law, she expresses a crucial analysis of life  of being both a mother and a daughter in law and the impact of gender in their lives.</w:t>
      </w:r>
    </w:p>
    <w:p w14:paraId="7449B483" w14:textId="1C175509" w:rsidR="00974C2B" w:rsidRPr="004D2BB9" w:rsidRDefault="00974C2B"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 xml:space="preserve">Strength is lao expressed exolicitly in both the two tasks. Rich suggests that </w:t>
      </w:r>
      <w:r w:rsidR="00150701" w:rsidRPr="004D2BB9">
        <w:rPr>
          <w:rFonts w:ascii="Times New Roman" w:hAnsi="Times New Roman" w:cs="Times New Roman"/>
          <w:sz w:val="24"/>
          <w:szCs w:val="24"/>
        </w:rPr>
        <w:t>power is a complicated thig as it has the strength to destroy or create someone. Marie Curie in the poem is described to have emotional, physical and intellectual strength but destroyed it. john Steinbeck describes Elisa to be a string and ean and she approaches her husband with great energy. Elisa’s strength is also demonstrated when she spent satlks of Chrysanthemums in her husband’ds garden ranch.</w:t>
      </w:r>
    </w:p>
    <w:p w14:paraId="46260B0B" w14:textId="36CCB635" w:rsidR="00150701" w:rsidRPr="004D2BB9" w:rsidRDefault="00150701"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 xml:space="preserve">Rich brings out the aspect of power in his work by demonstating the power of  the body and mind. He speaks of Mrie Curie who battles with the effects of radiation poisoning until her demise.b the power of the body of mind is thought to have solidified Curie’s place in her life. The power of radiations that she worked with also contributed to her detororiation. The poet concludes that power and vulnerability are inseparable. On the other hand, John Steinbeck explains that </w:t>
      </w:r>
      <w:r w:rsidR="00677B59" w:rsidRPr="004D2BB9">
        <w:rPr>
          <w:rFonts w:ascii="Times New Roman" w:hAnsi="Times New Roman" w:cs="Times New Roman"/>
          <w:sz w:val="24"/>
          <w:szCs w:val="24"/>
        </w:rPr>
        <w:t>the</w:t>
      </w:r>
    </w:p>
    <w:p w14:paraId="6676D83B" w14:textId="78524C7C" w:rsidR="00677B59" w:rsidRPr="004D2BB9" w:rsidRDefault="00677B59" w:rsidP="004D2BB9">
      <w:pPr>
        <w:spacing w:line="480" w:lineRule="auto"/>
        <w:rPr>
          <w:rFonts w:ascii="Times New Roman" w:hAnsi="Times New Roman" w:cs="Times New Roman"/>
          <w:sz w:val="24"/>
          <w:szCs w:val="24"/>
        </w:rPr>
      </w:pPr>
    </w:p>
    <w:p w14:paraId="3AD3F945" w14:textId="406C1B4D" w:rsidR="00677B59" w:rsidRPr="004D2BB9" w:rsidRDefault="00677B59"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Rich expresses aspect of sacrifice by describing Mrie Curie’s incredible abd brutal sacrifice. Curie’s sacrifice resulted into her body breaking down after her work with the radioactive materials. She developed eye cataracts as a result of her great sacrifice whie working with the ionisig materials. This later costed her life. John Steinbeck on the ither hand expresses Elisa’s sacrifice of working in her husbands garden and her efforts to make her husband reciognise her. Elisa, due to failure of to receive conjugal rights from her husband.</w:t>
      </w:r>
    </w:p>
    <w:p w14:paraId="0E6025ED" w14:textId="220FC841" w:rsidR="00677B59" w:rsidRPr="004D2BB9" w:rsidRDefault="00677B59"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Despite the fact that the two arts have commn themes, there are also differences in them including theme of denial, in the poem ‘Power’ marie Curie is expressed as someone who lived in denial of her life latter. Afyer her hardwork and sacrifice when working with the radioactive material, her health status changed and made her to start living in denial.  Contrary to Elisa in Chrysanthemums, dshe accepted what her life was and after meeting Chrysamenthmums on the road, she evn sees that her hope died long time ago.</w:t>
      </w:r>
    </w:p>
    <w:p w14:paraId="528218CA" w14:textId="5D297089" w:rsidR="00677B59" w:rsidRPr="004D2BB9" w:rsidRDefault="00677B59"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 xml:space="preserve">Marie Curie, works in a technological advanced environment and she is therefore exposed to radioactive materails that compromise her health. Contrary to Elisa nad her </w:t>
      </w:r>
      <w:r w:rsidR="004D2BB9" w:rsidRPr="004D2BB9">
        <w:rPr>
          <w:rFonts w:ascii="Times New Roman" w:hAnsi="Times New Roman" w:cs="Times New Roman"/>
          <w:sz w:val="24"/>
          <w:szCs w:val="24"/>
        </w:rPr>
        <w:t>husband work in a garden and therefore their health satatus were protected.</w:t>
      </w:r>
    </w:p>
    <w:p w14:paraId="19CF1C67" w14:textId="489BE58A" w:rsidR="004D2BB9" w:rsidRPr="004D2BB9" w:rsidRDefault="004D2BB9"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Conclusion</w:t>
      </w:r>
    </w:p>
    <w:p w14:paraId="6738733F" w14:textId="2416BF51" w:rsidR="004D2BB9" w:rsidRPr="004D2BB9" w:rsidRDefault="004D2BB9" w:rsidP="004D2BB9">
      <w:pPr>
        <w:spacing w:line="480" w:lineRule="auto"/>
        <w:rPr>
          <w:rFonts w:ascii="Times New Roman" w:hAnsi="Times New Roman" w:cs="Times New Roman"/>
          <w:sz w:val="24"/>
          <w:szCs w:val="24"/>
        </w:rPr>
      </w:pPr>
      <w:r w:rsidRPr="004D2BB9">
        <w:rPr>
          <w:rFonts w:ascii="Times New Roman" w:hAnsi="Times New Roman" w:cs="Times New Roman"/>
          <w:sz w:val="24"/>
          <w:szCs w:val="24"/>
        </w:rPr>
        <w:t>From the above work, the main theme that stands out is the feminism, both the two authors describe the lives of women and their roles in the various settings. While Rich expresses women to be of hardwork and strength, John brings out the aspect of woman sufferings as illustrated by Elisa’s life.</w:t>
      </w:r>
    </w:p>
    <w:p w14:paraId="17B63B54" w14:textId="450EC222" w:rsidR="004D2BB9" w:rsidRPr="004D2BB9" w:rsidRDefault="004D2BB9" w:rsidP="004D2BB9">
      <w:pPr>
        <w:spacing w:line="480" w:lineRule="auto"/>
        <w:rPr>
          <w:rFonts w:ascii="Times New Roman" w:hAnsi="Times New Roman" w:cs="Times New Roman"/>
          <w:sz w:val="24"/>
          <w:szCs w:val="24"/>
        </w:rPr>
      </w:pPr>
    </w:p>
    <w:p w14:paraId="623A6A2A" w14:textId="7607C8F6" w:rsidR="004D2BB9" w:rsidRPr="004D2BB9" w:rsidRDefault="004D2BB9" w:rsidP="004D2BB9">
      <w:pPr>
        <w:spacing w:line="480" w:lineRule="auto"/>
        <w:rPr>
          <w:rFonts w:ascii="Times New Roman" w:hAnsi="Times New Roman" w:cs="Times New Roman"/>
          <w:sz w:val="24"/>
          <w:szCs w:val="24"/>
        </w:rPr>
      </w:pPr>
    </w:p>
    <w:p w14:paraId="23B5814D" w14:textId="052E2B3C" w:rsidR="004D2BB9" w:rsidRPr="004D2BB9" w:rsidRDefault="004D2BB9" w:rsidP="004D2BB9">
      <w:pPr>
        <w:spacing w:line="480" w:lineRule="auto"/>
        <w:rPr>
          <w:rFonts w:ascii="Times New Roman" w:hAnsi="Times New Roman" w:cs="Times New Roman"/>
          <w:sz w:val="24"/>
          <w:szCs w:val="24"/>
        </w:rPr>
      </w:pPr>
    </w:p>
    <w:p w14:paraId="3C1604AC" w14:textId="77777777" w:rsidR="004D2BB9" w:rsidRPr="004D2BB9" w:rsidRDefault="004D2BB9" w:rsidP="004D2BB9">
      <w:pPr>
        <w:spacing w:line="480" w:lineRule="auto"/>
        <w:rPr>
          <w:rFonts w:ascii="Times New Roman" w:hAnsi="Times New Roman" w:cs="Times New Roman"/>
          <w:sz w:val="24"/>
          <w:szCs w:val="24"/>
        </w:rPr>
      </w:pPr>
    </w:p>
    <w:p w14:paraId="1F0D1B18" w14:textId="77777777" w:rsidR="004D2BB9" w:rsidRPr="004D2BB9" w:rsidRDefault="004D2BB9" w:rsidP="004D2BB9">
      <w:pPr>
        <w:spacing w:line="480" w:lineRule="auto"/>
        <w:rPr>
          <w:rFonts w:ascii="Times New Roman" w:hAnsi="Times New Roman" w:cs="Times New Roman"/>
          <w:sz w:val="24"/>
          <w:szCs w:val="24"/>
        </w:rPr>
      </w:pPr>
    </w:p>
    <w:p w14:paraId="0EEB7A0E" w14:textId="77777777" w:rsidR="004D2BB9" w:rsidRPr="004D2BB9" w:rsidRDefault="004D2BB9" w:rsidP="004D2BB9">
      <w:pPr>
        <w:spacing w:line="480" w:lineRule="auto"/>
        <w:rPr>
          <w:rFonts w:ascii="Times New Roman" w:hAnsi="Times New Roman" w:cs="Times New Roman"/>
          <w:sz w:val="24"/>
          <w:szCs w:val="24"/>
        </w:rPr>
      </w:pPr>
    </w:p>
    <w:p w14:paraId="37D36B14" w14:textId="77777777" w:rsidR="004D2BB9" w:rsidRPr="004D2BB9" w:rsidRDefault="004D2BB9" w:rsidP="004D2BB9">
      <w:pPr>
        <w:spacing w:line="480" w:lineRule="auto"/>
        <w:rPr>
          <w:rFonts w:ascii="Times New Roman" w:hAnsi="Times New Roman" w:cs="Times New Roman"/>
          <w:sz w:val="24"/>
          <w:szCs w:val="24"/>
        </w:rPr>
      </w:pPr>
    </w:p>
    <w:p w14:paraId="0B6565B5" w14:textId="77777777" w:rsidR="004D2BB9" w:rsidRPr="004D2BB9" w:rsidRDefault="004D2BB9" w:rsidP="004D2BB9">
      <w:pPr>
        <w:spacing w:line="480" w:lineRule="auto"/>
        <w:rPr>
          <w:rFonts w:ascii="Times New Roman" w:hAnsi="Times New Roman" w:cs="Times New Roman"/>
          <w:sz w:val="24"/>
          <w:szCs w:val="24"/>
        </w:rPr>
      </w:pPr>
    </w:p>
    <w:p w14:paraId="0A6024DE" w14:textId="77777777" w:rsidR="004D2BB9" w:rsidRPr="004D2BB9" w:rsidRDefault="004D2BB9" w:rsidP="004D2BB9">
      <w:pPr>
        <w:spacing w:line="480" w:lineRule="auto"/>
        <w:rPr>
          <w:rFonts w:ascii="Times New Roman" w:hAnsi="Times New Roman" w:cs="Times New Roman"/>
          <w:sz w:val="24"/>
          <w:szCs w:val="24"/>
        </w:rPr>
      </w:pPr>
    </w:p>
    <w:p w14:paraId="4C231C96" w14:textId="77777777" w:rsidR="004D2BB9" w:rsidRPr="004D2BB9" w:rsidRDefault="004D2BB9" w:rsidP="004D2BB9">
      <w:pPr>
        <w:spacing w:line="480" w:lineRule="auto"/>
        <w:rPr>
          <w:rFonts w:ascii="Times New Roman" w:hAnsi="Times New Roman" w:cs="Times New Roman"/>
          <w:sz w:val="24"/>
          <w:szCs w:val="24"/>
        </w:rPr>
      </w:pPr>
    </w:p>
    <w:p w14:paraId="4D73053D" w14:textId="77777777" w:rsidR="004D2BB9" w:rsidRPr="004D2BB9" w:rsidRDefault="004D2BB9" w:rsidP="004D2BB9">
      <w:pPr>
        <w:spacing w:line="480" w:lineRule="auto"/>
        <w:rPr>
          <w:rFonts w:ascii="Times New Roman" w:hAnsi="Times New Roman" w:cs="Times New Roman"/>
          <w:sz w:val="24"/>
          <w:szCs w:val="24"/>
        </w:rPr>
      </w:pPr>
    </w:p>
    <w:p w14:paraId="2C39739A" w14:textId="77777777" w:rsidR="004D2BB9" w:rsidRPr="004D2BB9" w:rsidRDefault="004D2BB9" w:rsidP="004D2BB9">
      <w:pPr>
        <w:spacing w:line="480" w:lineRule="auto"/>
        <w:rPr>
          <w:rFonts w:ascii="Times New Roman" w:hAnsi="Times New Roman" w:cs="Times New Roman"/>
          <w:sz w:val="24"/>
          <w:szCs w:val="24"/>
        </w:rPr>
      </w:pPr>
    </w:p>
    <w:p w14:paraId="3B4EA15E" w14:textId="77777777" w:rsidR="004D2BB9" w:rsidRPr="004D2BB9" w:rsidRDefault="004D2BB9" w:rsidP="004D2BB9">
      <w:pPr>
        <w:spacing w:line="480" w:lineRule="auto"/>
        <w:rPr>
          <w:rFonts w:ascii="Times New Roman" w:hAnsi="Times New Roman" w:cs="Times New Roman"/>
          <w:sz w:val="24"/>
          <w:szCs w:val="24"/>
        </w:rPr>
      </w:pPr>
    </w:p>
    <w:p w14:paraId="2D4617A8" w14:textId="77777777" w:rsidR="004D2BB9" w:rsidRPr="004D2BB9" w:rsidRDefault="004D2BB9" w:rsidP="004D2BB9">
      <w:pPr>
        <w:spacing w:line="480" w:lineRule="auto"/>
        <w:rPr>
          <w:rFonts w:ascii="Times New Roman" w:hAnsi="Times New Roman" w:cs="Times New Roman"/>
          <w:sz w:val="24"/>
          <w:szCs w:val="24"/>
        </w:rPr>
      </w:pPr>
    </w:p>
    <w:p w14:paraId="0EC35242" w14:textId="77777777" w:rsidR="004D2BB9" w:rsidRPr="004D2BB9" w:rsidRDefault="004D2BB9" w:rsidP="004D2BB9">
      <w:pPr>
        <w:spacing w:line="480" w:lineRule="auto"/>
        <w:rPr>
          <w:rFonts w:ascii="Times New Roman" w:hAnsi="Times New Roman" w:cs="Times New Roman"/>
          <w:sz w:val="24"/>
          <w:szCs w:val="24"/>
        </w:rPr>
      </w:pPr>
    </w:p>
    <w:p w14:paraId="47ECD66E" w14:textId="77777777" w:rsidR="004D2BB9" w:rsidRPr="004D2BB9" w:rsidRDefault="004D2BB9" w:rsidP="004D2BB9">
      <w:pPr>
        <w:spacing w:line="480" w:lineRule="auto"/>
        <w:rPr>
          <w:rFonts w:ascii="Times New Roman" w:hAnsi="Times New Roman" w:cs="Times New Roman"/>
          <w:sz w:val="24"/>
          <w:szCs w:val="24"/>
        </w:rPr>
      </w:pPr>
    </w:p>
    <w:p w14:paraId="573D627B" w14:textId="58F8FD75" w:rsidR="004D2BB9" w:rsidRPr="004D2BB9" w:rsidRDefault="004D2BB9" w:rsidP="004D2BB9">
      <w:pPr>
        <w:spacing w:line="480" w:lineRule="auto"/>
        <w:jc w:val="center"/>
        <w:rPr>
          <w:rFonts w:ascii="Times New Roman" w:hAnsi="Times New Roman" w:cs="Times New Roman"/>
          <w:sz w:val="24"/>
          <w:szCs w:val="24"/>
        </w:rPr>
      </w:pPr>
      <w:r w:rsidRPr="004D2BB9">
        <w:rPr>
          <w:rFonts w:ascii="Times New Roman" w:hAnsi="Times New Roman" w:cs="Times New Roman"/>
          <w:sz w:val="24"/>
          <w:szCs w:val="24"/>
        </w:rPr>
        <w:t>Works cited</w:t>
      </w:r>
    </w:p>
    <w:p w14:paraId="09261357" w14:textId="39FB9008" w:rsidR="004D2BB9" w:rsidRPr="004D2BB9" w:rsidRDefault="004D2BB9" w:rsidP="004D2BB9">
      <w:pPr>
        <w:spacing w:line="480" w:lineRule="auto"/>
        <w:rPr>
          <w:rFonts w:ascii="Times New Roman" w:hAnsi="Times New Roman" w:cs="Times New Roman"/>
          <w:color w:val="222222"/>
          <w:sz w:val="20"/>
          <w:szCs w:val="20"/>
          <w:shd w:val="clear" w:color="auto" w:fill="FFFFFF"/>
        </w:rPr>
      </w:pPr>
      <w:r w:rsidRPr="004D2BB9">
        <w:rPr>
          <w:rFonts w:ascii="Times New Roman" w:hAnsi="Times New Roman" w:cs="Times New Roman"/>
          <w:color w:val="222222"/>
          <w:sz w:val="20"/>
          <w:szCs w:val="20"/>
          <w:shd w:val="clear" w:color="auto" w:fill="FFFFFF"/>
        </w:rPr>
        <w:t>Rich, Adrienne. "Adrienne Rich." </w:t>
      </w:r>
      <w:r w:rsidRPr="004D2BB9">
        <w:rPr>
          <w:rFonts w:ascii="Times New Roman" w:hAnsi="Times New Roman" w:cs="Times New Roman"/>
          <w:i/>
          <w:iCs/>
          <w:color w:val="222222"/>
          <w:sz w:val="20"/>
          <w:szCs w:val="20"/>
          <w:shd w:val="clear" w:color="auto" w:fill="FFFFFF"/>
        </w:rPr>
        <w:t>Poetry</w:t>
      </w:r>
      <w:r w:rsidRPr="004D2BB9">
        <w:rPr>
          <w:rFonts w:ascii="Times New Roman" w:hAnsi="Times New Roman" w:cs="Times New Roman"/>
          <w:color w:val="222222"/>
          <w:sz w:val="20"/>
          <w:szCs w:val="20"/>
          <w:shd w:val="clear" w:color="auto" w:fill="FFFFFF"/>
        </w:rPr>
        <w:t> 6 (2014): 1.</w:t>
      </w:r>
    </w:p>
    <w:p w14:paraId="02D15436" w14:textId="47056E8A" w:rsidR="004D2BB9" w:rsidRPr="004D2BB9" w:rsidRDefault="004D2BB9" w:rsidP="004D2BB9">
      <w:pPr>
        <w:spacing w:line="480" w:lineRule="auto"/>
        <w:rPr>
          <w:rFonts w:ascii="Times New Roman" w:hAnsi="Times New Roman" w:cs="Times New Roman"/>
          <w:sz w:val="24"/>
          <w:szCs w:val="24"/>
        </w:rPr>
      </w:pPr>
      <w:r w:rsidRPr="004D2BB9">
        <w:rPr>
          <w:rFonts w:ascii="Times New Roman" w:hAnsi="Times New Roman" w:cs="Times New Roman"/>
          <w:color w:val="202122"/>
          <w:sz w:val="19"/>
          <w:szCs w:val="19"/>
          <w:shd w:val="clear" w:color="auto" w:fill="FFFFFF"/>
        </w:rPr>
        <w:t>Steinbeck, John (2015-01-02). "</w:t>
      </w:r>
      <w:r w:rsidRPr="004D2BB9">
        <w:rPr>
          <w:rStyle w:val="cs1-kern-left"/>
          <w:rFonts w:ascii="Times New Roman" w:hAnsi="Times New Roman" w:cs="Times New Roman"/>
          <w:color w:val="202122"/>
          <w:sz w:val="19"/>
          <w:szCs w:val="19"/>
          <w:shd w:val="clear" w:color="auto" w:fill="FFFFFF"/>
        </w:rPr>
        <w:t>"</w:t>
      </w:r>
      <w:r w:rsidRPr="004D2BB9">
        <w:rPr>
          <w:rFonts w:ascii="Times New Roman" w:hAnsi="Times New Roman" w:cs="Times New Roman"/>
          <w:color w:val="202122"/>
          <w:sz w:val="19"/>
          <w:szCs w:val="19"/>
          <w:shd w:val="clear" w:color="auto" w:fill="FFFFFF"/>
        </w:rPr>
        <w:t>The Chrysanthemums</w:t>
      </w:r>
    </w:p>
    <w:p w14:paraId="7B0B2234" w14:textId="77777777" w:rsidR="00FA55B6" w:rsidRPr="004D2BB9" w:rsidRDefault="00FA55B6" w:rsidP="004D2BB9">
      <w:pPr>
        <w:spacing w:line="480" w:lineRule="auto"/>
        <w:rPr>
          <w:rFonts w:ascii="Times New Roman" w:hAnsi="Times New Roman" w:cs="Times New Roman"/>
        </w:rPr>
      </w:pPr>
    </w:p>
    <w:sectPr w:rsidR="00FA55B6" w:rsidRPr="004D2BB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4F44B6" w14:textId="77777777" w:rsidR="00754A13" w:rsidRDefault="00754A13" w:rsidP="00FA55B6">
      <w:pPr>
        <w:spacing w:after="0" w:line="240" w:lineRule="auto"/>
      </w:pPr>
      <w:r>
        <w:separator/>
      </w:r>
    </w:p>
  </w:endnote>
  <w:endnote w:type="continuationSeparator" w:id="0">
    <w:p w14:paraId="18AF911A" w14:textId="77777777" w:rsidR="00754A13" w:rsidRDefault="00754A13" w:rsidP="00FA5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412A2A" w14:textId="77777777" w:rsidR="00754A13" w:rsidRDefault="00754A13" w:rsidP="00FA55B6">
      <w:pPr>
        <w:spacing w:after="0" w:line="240" w:lineRule="auto"/>
      </w:pPr>
      <w:r>
        <w:separator/>
      </w:r>
    </w:p>
  </w:footnote>
  <w:footnote w:type="continuationSeparator" w:id="0">
    <w:p w14:paraId="5F35BEA7" w14:textId="77777777" w:rsidR="00754A13" w:rsidRDefault="00754A13" w:rsidP="00FA55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99303924"/>
      <w:docPartObj>
        <w:docPartGallery w:val="Page Numbers (Top of Page)"/>
        <w:docPartUnique/>
      </w:docPartObj>
    </w:sdtPr>
    <w:sdtEndPr>
      <w:rPr>
        <w:noProof/>
      </w:rPr>
    </w:sdtEndPr>
    <w:sdtContent>
      <w:p w14:paraId="6E0548A5" w14:textId="17E6062B" w:rsidR="00FA55B6" w:rsidRPr="00FA55B6" w:rsidRDefault="00FA55B6">
        <w:pPr>
          <w:pStyle w:val="Header"/>
          <w:jc w:val="right"/>
          <w:rPr>
            <w:rFonts w:ascii="Times New Roman" w:hAnsi="Times New Roman" w:cs="Times New Roman"/>
            <w:sz w:val="24"/>
            <w:szCs w:val="24"/>
          </w:rPr>
        </w:pPr>
        <w:r w:rsidRPr="00FA55B6">
          <w:rPr>
            <w:rFonts w:ascii="Times New Roman" w:hAnsi="Times New Roman" w:cs="Times New Roman"/>
            <w:sz w:val="24"/>
            <w:szCs w:val="24"/>
          </w:rPr>
          <w:t xml:space="preserve">Surname </w:t>
        </w:r>
        <w:r w:rsidRPr="00FA55B6">
          <w:rPr>
            <w:rFonts w:ascii="Times New Roman" w:hAnsi="Times New Roman" w:cs="Times New Roman"/>
            <w:sz w:val="24"/>
            <w:szCs w:val="24"/>
          </w:rPr>
          <w:fldChar w:fldCharType="begin"/>
        </w:r>
        <w:r w:rsidRPr="00FA55B6">
          <w:rPr>
            <w:rFonts w:ascii="Times New Roman" w:hAnsi="Times New Roman" w:cs="Times New Roman"/>
            <w:sz w:val="24"/>
            <w:szCs w:val="24"/>
          </w:rPr>
          <w:instrText xml:space="preserve"> PAGE   \* MERGEFORMAT </w:instrText>
        </w:r>
        <w:r w:rsidRPr="00FA55B6">
          <w:rPr>
            <w:rFonts w:ascii="Times New Roman" w:hAnsi="Times New Roman" w:cs="Times New Roman"/>
            <w:sz w:val="24"/>
            <w:szCs w:val="24"/>
          </w:rPr>
          <w:fldChar w:fldCharType="separate"/>
        </w:r>
        <w:r w:rsidRPr="00FA55B6">
          <w:rPr>
            <w:rFonts w:ascii="Times New Roman" w:hAnsi="Times New Roman" w:cs="Times New Roman"/>
            <w:noProof/>
            <w:sz w:val="24"/>
            <w:szCs w:val="24"/>
          </w:rPr>
          <w:t>2</w:t>
        </w:r>
        <w:r w:rsidRPr="00FA55B6">
          <w:rPr>
            <w:rFonts w:ascii="Times New Roman" w:hAnsi="Times New Roman" w:cs="Times New Roman"/>
            <w:noProof/>
            <w:sz w:val="24"/>
            <w:szCs w:val="24"/>
          </w:rPr>
          <w:fldChar w:fldCharType="end"/>
        </w:r>
      </w:p>
    </w:sdtContent>
  </w:sdt>
  <w:p w14:paraId="70D01ACE" w14:textId="77777777" w:rsidR="00FA55B6" w:rsidRDefault="00FA55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2"/>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5B6"/>
    <w:rsid w:val="00150701"/>
    <w:rsid w:val="00423FBA"/>
    <w:rsid w:val="004D2BB9"/>
    <w:rsid w:val="00677B59"/>
    <w:rsid w:val="006B4B22"/>
    <w:rsid w:val="006D60EB"/>
    <w:rsid w:val="00754A13"/>
    <w:rsid w:val="00974C2B"/>
    <w:rsid w:val="00E72180"/>
    <w:rsid w:val="00FA5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6988D6"/>
  <w15:chartTrackingRefBased/>
  <w15:docId w15:val="{A233AFA5-7938-4DBB-8CFA-4DA6ED07E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5B6"/>
  </w:style>
  <w:style w:type="paragraph" w:styleId="Footer">
    <w:name w:val="footer"/>
    <w:basedOn w:val="Normal"/>
    <w:link w:val="FooterChar"/>
    <w:uiPriority w:val="99"/>
    <w:unhideWhenUsed/>
    <w:rsid w:val="00FA5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5B6"/>
  </w:style>
  <w:style w:type="character" w:customStyle="1" w:styleId="cs1-kern-left">
    <w:name w:val="cs1-kern-left"/>
    <w:basedOn w:val="DefaultParagraphFont"/>
    <w:rsid w:val="004D2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Guest User</cp:lastModifiedBy>
  <cp:revision>2</cp:revision>
  <dcterms:created xsi:type="dcterms:W3CDTF">2020-08-22T04:00:00Z</dcterms:created>
  <dcterms:modified xsi:type="dcterms:W3CDTF">2020-08-22T04:00:00Z</dcterms:modified>
</cp:coreProperties>
</file>